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CE" w:rsidRDefault="00E73410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9655" cy="8791575"/>
            <wp:effectExtent l="19050" t="0" r="0" b="0"/>
            <wp:docPr id="1" name="Рисунок 1" descr="C:\Users\12345\Desktop\к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ко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5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10" w:rsidRDefault="00E73410" w:rsidP="00812F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3410" w:rsidRPr="00812FCE" w:rsidRDefault="00E73410" w:rsidP="00812F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7. Кодекс призван повысить эффективность выполнения  работниками Учреждения своих должностных обязанностей.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8. Кодекс служит основой для формирования должной морали в сфере профессиональной деятельности, уважительного отношения к  деятельности работников Учреждения в общественном сознании, а также выступает как институт общественного сознания и нравственности  работников Учреждения,  их самоконтроля.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9. Знание и соблюдение  работниками Учреждения положений Кодекса является одним из критериев оценки качества их профессиональной деятельности и служебного поведения.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FCE">
        <w:rPr>
          <w:rFonts w:ascii="Times New Roman" w:hAnsi="Times New Roman" w:cs="Times New Roman"/>
          <w:b/>
          <w:sz w:val="24"/>
          <w:szCs w:val="24"/>
        </w:rPr>
        <w:t>II. Основные принципы и правила служебного поведения  работников.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10. Основные принципы служебного поведения  работников Учреждения  являются основой поведения граждан Российской Федерации в связи с нахождением их на работе в Учреждении.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11. Работники Учреждения, сознавая ответственность перед государством, обществом и гражданами, призваны: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а) исполнять должностные обязанности добросовестно и на высоком профессиональном уровне в целях обеспечения эффективной работы  Учреждения;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б) исходить из того, что признание, соблюдение и защита прав и свобод человека и гражданина определяют основной смысл и содержание деятельности как  Учреждения в целом, так и каждого его работника;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в) осуществлять свою деятельность в пределах  своих  должностных полномочий;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г) не оказывать предпочтения,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2FC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12FCE">
        <w:rPr>
          <w:rFonts w:ascii="Times New Roman" w:hAnsi="Times New Roman" w:cs="Times New Roman"/>
          <w:sz w:val="24"/>
          <w:szCs w:val="24"/>
        </w:rPr>
        <w:t>)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е) уведомлять работодателя (руководителя Учреждения) обо всех случаях обращения к  работнику  Учреждения каких-либо лиц в целях склонения к совершению коррупционных правонарушений;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ж) соблюдать установленные федеральными законами, региональными и муниципальными  нормативными актами  ограничения и запреты, исполнять обязанности, связанные с профессиональной деятельностью;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2FCE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812FCE">
        <w:rPr>
          <w:rFonts w:ascii="Times New Roman" w:hAnsi="Times New Roman" w:cs="Times New Roman"/>
          <w:sz w:val="24"/>
          <w:szCs w:val="24"/>
        </w:rPr>
        <w:t>) соблюдать беспристрастность, исключающую возможность влияния на их служебную деятельность решений политических партий и общественных объединений;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и) соблюдать нормы служебной, профессиональной этики и правила делового поведения;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lastRenderedPageBreak/>
        <w:t>к) проявлять корректность и внимательность в обращении с гражданами и должностными лицами;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л)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812FCE">
        <w:rPr>
          <w:rFonts w:ascii="Times New Roman" w:hAnsi="Times New Roman" w:cs="Times New Roman"/>
          <w:sz w:val="24"/>
          <w:szCs w:val="24"/>
        </w:rPr>
        <w:t>конфессий</w:t>
      </w:r>
      <w:proofErr w:type="spellEnd"/>
      <w:r w:rsidRPr="00812FCE">
        <w:rPr>
          <w:rFonts w:ascii="Times New Roman" w:hAnsi="Times New Roman" w:cs="Times New Roman"/>
          <w:sz w:val="24"/>
          <w:szCs w:val="24"/>
        </w:rPr>
        <w:t>, способствовать межнациональному и межконфессиональному согласию;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м) воздерживаться от поведения, которое могло бы вызвать сомнение в добросовестном исполнении  работниками Учреждения своих должностных обязанностей, а также избегать конфликтных ситуаций, способных нанести ущерб его репутации или авторитету;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2FC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812FCE">
        <w:rPr>
          <w:rFonts w:ascii="Times New Roman" w:hAnsi="Times New Roman" w:cs="Times New Roman"/>
          <w:sz w:val="24"/>
          <w:szCs w:val="24"/>
        </w:rPr>
        <w:t>)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о) не использовать служебное положение для оказания влияния на деятельность других работников Учреждения  и граждан при решении вопросов личного характера;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2FCE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812FCE">
        <w:rPr>
          <w:rFonts w:ascii="Times New Roman" w:hAnsi="Times New Roman" w:cs="Times New Roman"/>
          <w:sz w:val="24"/>
          <w:szCs w:val="24"/>
        </w:rPr>
        <w:t>) воздерживаться от публичных высказываний, суждений и оценок в отношении деятельности работодателя, если это не входит в должностные обязанности  работника Учреждения;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2FCE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812FCE">
        <w:rPr>
          <w:rFonts w:ascii="Times New Roman" w:hAnsi="Times New Roman" w:cs="Times New Roman"/>
          <w:sz w:val="24"/>
          <w:szCs w:val="24"/>
        </w:rPr>
        <w:t>) соблюдать установленные в  Учреждении правила публичных выступлений и предоставления служебной информации;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12. Работники Учреждения в своей деятельности не должны допускать нарушение законов и иных нормативных правовых актов, исходя из политической, экономической целесообразности либо по иным мотивам.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13. Работники Учреждения  обязаны противодействовать проявлениям коррупции и предпринимать меры по ее профилактике в порядке, установленном законодательством Российской Федерации.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14.  При исполнении ими должностных обязанностей работники не должны допускать личную заинтересованность, которая приводит или может привести к конфликту интересов.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При назначении на должность и исполнении должностных обязанностей работник  обязан заявить о наличии или возможности наличия у него личной заинтересованности, которая влияет или может повлиять на надлежащее исполнение им должностных обязанностей.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15. Руководитель Учреждения  обязан представлять сведения о доходах, об имуществе и обязательствах имущественного характера своих и членов своей семьи в соответствии с законодательством Российской Федерации.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16. Работнику Учреждения запрещается получать в связи с исполнением им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</w:t>
      </w:r>
      <w:r w:rsidRPr="00812FCE">
        <w:rPr>
          <w:rFonts w:ascii="Times New Roman" w:hAnsi="Times New Roman" w:cs="Times New Roman"/>
          <w:sz w:val="24"/>
          <w:szCs w:val="24"/>
        </w:rPr>
        <w:lastRenderedPageBreak/>
        <w:t>пользование транспортом и иные вознаграждения). Подарки, полученные работниками  в связи с профессиональными мероприятиями, со служебными командировками и с другими официальными мероприятиями, признаются соответственно собственностью органа местного самоуправления и передаются работником  по акту в  орган местного самоуправления, в котором он исполняет свои профессиональные обязанности, за исключением случаев, установленных законодательством Российской Федерации.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17. Работник в соответствии со своими должностными полномочиями может обрабатывать и передавать служебную информацию при соблюдении действующих в Учреждении норм и требований, принятых в соответствии с законодательством Российской Федерации.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18. Работник Учреждения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2FCE">
        <w:rPr>
          <w:rFonts w:ascii="Times New Roman" w:hAnsi="Times New Roman" w:cs="Times New Roman"/>
          <w:sz w:val="24"/>
          <w:szCs w:val="24"/>
        </w:rPr>
        <w:t>(Перечень сведений конфиденциального характера, утвержденный Указом Президента РФ от 6 марта 1997 г. N 188 с  изменениями и дополнениями от 23 сентября 2005 г.)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19. Работник Учреждения, наделенный организационно-распорядительными полномочиями по отношению к другим работникам, должен быть для них образцом профессионализма, безупречной репутации, способствовать формированию в Учреждении  благоприятного для эффективной работы морально-психологического климата.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20. Работник Учреждения, наделенный организационно-распорядительными полномочиями по отношению к другим  работникам, призван: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а) принимать меры по предотвращению и урегулированию конфликта интересов;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б) принимать меры по предупреждению коррупции;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в) не допускать случаев принуждения работников к участию в деятельности политических партий и общественных объединений.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21. Работник Учреждения, наделенный организационно-распорядительными полномочиями по отношению к другим  работникам, несет ответственность в соответствии с законодательством Российской Федерации за действия или бездействие подчиненных ему сотрудников, нарушающих принципы этики и правила служебного поведения, если он не принял меры по недопущению таких действий или бездействия.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FCE">
        <w:rPr>
          <w:rFonts w:ascii="Times New Roman" w:hAnsi="Times New Roman" w:cs="Times New Roman"/>
          <w:b/>
          <w:sz w:val="24"/>
          <w:szCs w:val="24"/>
        </w:rPr>
        <w:t>III. Этические правила служебного поведения  работников.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22. В служебном поведении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23. В служебном поведении  работник Учреждения воздерживается </w:t>
      </w:r>
      <w:proofErr w:type="gramStart"/>
      <w:r w:rsidRPr="00812FC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2FCE">
        <w:rPr>
          <w:rFonts w:ascii="Times New Roman" w:hAnsi="Times New Roman" w:cs="Times New Roman"/>
          <w:sz w:val="24"/>
          <w:szCs w:val="24"/>
        </w:rPr>
        <w:t>: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lastRenderedPageBreak/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г) курения.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24.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Работники Учреждения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25. Внешний вид  работников Учреждения 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 работникам и Учреждению в целом,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FCE">
        <w:rPr>
          <w:rFonts w:ascii="Times New Roman" w:hAnsi="Times New Roman" w:cs="Times New Roman"/>
          <w:b/>
          <w:sz w:val="24"/>
          <w:szCs w:val="24"/>
        </w:rPr>
        <w:t>IV. Взаимоотношения  работников  в Учреждении.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26. Не принимать никаких серьезных решений без широкого предварительного обсуждения.  Мы несем ответственность за то, что говорим и делаем. Работники Учреждения  – основа его репутации. Поэтому они должны сознавать, что любые неэтичные или антиобщественные действия, совершенные на рабочем месте или в свободное время, могут нанести ущерб репутации учреждения.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27. Взаимоотношения между работниками, вне зависимости от занимаемой должности или  сферы деятельности, строятся на принципах: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взаимного уважения и взаимопомощи;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открытости и доброжелательности;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командной работы и ориентации на сотрудничество.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- динамичности развития организации.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Любые формы пренебрежительного или оскорбительного отношения друг к другу являются недопустимыми. Формирование и развитие стиля дошкольного Учреждения осуществляется  с учетом миссии, стратегических целей и задач в соответствии  с основными принципами и нормами  (приложение №1).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28. Взаимоотношения между руководителем и подчиненными</w:t>
      </w:r>
      <w:r w:rsidRPr="00812FCE">
        <w:rPr>
          <w:rFonts w:ascii="Times New Roman" w:hAnsi="Times New Roman" w:cs="Times New Roman"/>
          <w:b/>
          <w:sz w:val="24"/>
          <w:szCs w:val="24"/>
        </w:rPr>
        <w:t>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lastRenderedPageBreak/>
        <w:t xml:space="preserve">Руководство Учреждением  поощряет интересные и умные идеи, предложения, учитывает мнения и настроения работников при решении вопросов управления Учреждением.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29. Взаимоотношения руководителя  с подчиненными строятся на принципах: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открытости руководства по отношению к работникам;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предоставления руководителями равных возможностей всем своим подчиненным для  выполнения своих обязанностей;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поддержки инициативности подчиненных;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понимания специфики работы подчиненных и разделения ответственности за результаты их работы;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непредвзятости и справедливой оценки результатов работы подчиненных.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30. Взаимоотношения подчиненных с руководителем строятся на принципах: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уважения, дисциплины и соблюдения субординации;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- добросовестного выполнения, как своих прямых должностных обязанностей, так и других заданий руководства, не описанных в должностных инструкциях, но напрямую относящихся к сфере и специфике деятельности Учреждения.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Взаимоотношения с родителями  (законными представителям) </w:t>
      </w:r>
      <w:r w:rsidR="00426B6E">
        <w:rPr>
          <w:rFonts w:ascii="Times New Roman" w:hAnsi="Times New Roman" w:cs="Times New Roman"/>
          <w:sz w:val="24"/>
          <w:szCs w:val="24"/>
        </w:rPr>
        <w:t xml:space="preserve">учащихся, </w:t>
      </w:r>
      <w:r w:rsidRPr="00812FCE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31. Во взаимоотношениях с родителями или законными представителями</w:t>
      </w:r>
      <w:proofErr w:type="gramStart"/>
      <w:r w:rsidRPr="00812FCE">
        <w:rPr>
          <w:rFonts w:ascii="Times New Roman" w:hAnsi="Times New Roman" w:cs="Times New Roman"/>
          <w:sz w:val="24"/>
          <w:szCs w:val="24"/>
        </w:rPr>
        <w:t xml:space="preserve"> </w:t>
      </w:r>
      <w:r w:rsidR="00426B6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426B6E">
        <w:rPr>
          <w:rFonts w:ascii="Times New Roman" w:hAnsi="Times New Roman" w:cs="Times New Roman"/>
          <w:sz w:val="24"/>
          <w:szCs w:val="24"/>
        </w:rPr>
        <w:t xml:space="preserve"> учащихся, </w:t>
      </w:r>
      <w:r w:rsidRPr="00812FCE">
        <w:rPr>
          <w:rFonts w:ascii="Times New Roman" w:hAnsi="Times New Roman" w:cs="Times New Roman"/>
          <w:sz w:val="24"/>
          <w:szCs w:val="24"/>
        </w:rPr>
        <w:t>воспитанников  работники  должны руководствоваться принципами: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- уважения, доброжелательности и корректности;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- работники  в любой ситуации должны воздерживаться от действий и заявлений, выходящих за пределы их компетенции и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32. При взаимодействии с родителями работники обязаны соблюдать педагогическую этику.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33. Работники  не должны разглашать информацию, которая может нанести им или  Учреждению материальный или иной ущерб, кроме случаев, когда разглашение подобной информации предусмотрено законодательством.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FCE">
        <w:rPr>
          <w:rFonts w:ascii="Times New Roman" w:hAnsi="Times New Roman" w:cs="Times New Roman"/>
          <w:b/>
          <w:sz w:val="24"/>
          <w:szCs w:val="24"/>
        </w:rPr>
        <w:t>V. Ответственность за нарушение положений  Кодекса.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34. Нарушение  работниками Учреждения  положений Кодекса подлежит моральному осуждению на заседании соответствующей комиссии по соблюдению требований к служебному поведению работников и урегулированию конфликта интересов, на общем собрании трудового коллектива Учреждения, а в случаях, предусмотренных федеральными законами, нарушение положений Кодекса влечет применение к  работнику  мер юридической ответственности.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lastRenderedPageBreak/>
        <w:t>Соблюдение работниками Учреждения  положений Кодекса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взысканий.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 xml:space="preserve">35. Нарушение правил и норм деловой этики, содержащихся в настоящем Кодексе, иных внутренних документах Учреждения, или являющихся общепринятыми, может являться основанием для неприменения меры стимулирующего характера, не повышения в должности,  рассмотрения информации о нарушении на собрании трудового коллектива и принятия иных мер к нарушителю. </w:t>
      </w:r>
    </w:p>
    <w:p w:rsidR="00812FCE" w:rsidRPr="00812FCE" w:rsidRDefault="00812FCE" w:rsidP="00812FCE">
      <w:pPr>
        <w:jc w:val="both"/>
        <w:rPr>
          <w:rFonts w:ascii="Times New Roman" w:hAnsi="Times New Roman" w:cs="Times New Roman"/>
          <w:sz w:val="24"/>
          <w:szCs w:val="24"/>
        </w:rPr>
      </w:pPr>
      <w:r w:rsidRPr="00812FCE">
        <w:rPr>
          <w:rFonts w:ascii="Times New Roman" w:hAnsi="Times New Roman" w:cs="Times New Roman"/>
          <w:sz w:val="24"/>
          <w:szCs w:val="24"/>
        </w:rPr>
        <w:t>36. Кодекс деловой этики и служебного поведения является приложением к Правилам внутреннего трудового распорядка Учреждения.</w:t>
      </w:r>
    </w:p>
    <w:p w:rsidR="00812FCE" w:rsidRDefault="00812FCE" w:rsidP="00812FCE"/>
    <w:p w:rsidR="002027CB" w:rsidRDefault="002027CB"/>
    <w:sectPr w:rsidR="002027CB" w:rsidSect="0020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FCE"/>
    <w:rsid w:val="0010289A"/>
    <w:rsid w:val="002027CB"/>
    <w:rsid w:val="00426B6E"/>
    <w:rsid w:val="00743042"/>
    <w:rsid w:val="00812FCE"/>
    <w:rsid w:val="00A273FD"/>
    <w:rsid w:val="00E7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1875</Words>
  <Characters>10690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Ситилинк</dc:creator>
  <cp:lastModifiedBy>12345</cp:lastModifiedBy>
  <cp:revision>4</cp:revision>
  <cp:lastPrinted>2016-01-28T12:45:00Z</cp:lastPrinted>
  <dcterms:created xsi:type="dcterms:W3CDTF">2016-01-28T12:34:00Z</dcterms:created>
  <dcterms:modified xsi:type="dcterms:W3CDTF">2020-10-28T17:49:00Z</dcterms:modified>
</cp:coreProperties>
</file>